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E3" w:rsidRDefault="008E27E3">
      <w:pPr>
        <w:tabs>
          <w:tab w:val="left" w:pos="2268"/>
          <w:tab w:val="left" w:pos="3828"/>
        </w:tabs>
        <w:jc w:val="center"/>
        <w:rPr>
          <w:b/>
          <w:sz w:val="26"/>
        </w:rPr>
      </w:pPr>
    </w:p>
    <w:p w:rsidR="007B0956" w:rsidRDefault="006F7AEE" w:rsidP="007B0956">
      <w:pPr>
        <w:pStyle w:val="Titre3"/>
      </w:pPr>
      <w:r>
        <w:t xml:space="preserve">Internationaux de Paris </w:t>
      </w:r>
      <w:proofErr w:type="spellStart"/>
      <w:r>
        <w:t>IdF</w:t>
      </w:r>
      <w:proofErr w:type="spellEnd"/>
      <w:r w:rsidR="00073914">
        <w:t xml:space="preserve"> rapide et blitz</w:t>
      </w:r>
    </w:p>
    <w:p w:rsidR="008E27E3" w:rsidRDefault="00073914" w:rsidP="0030280A">
      <w:pPr>
        <w:jc w:val="center"/>
        <w:rPr>
          <w:sz w:val="24"/>
        </w:rPr>
      </w:pPr>
      <w:r>
        <w:rPr>
          <w:rFonts w:ascii="Comic Sans MS" w:hAnsi="Comic Sans MS"/>
          <w:b/>
          <w:sz w:val="36"/>
        </w:rPr>
        <w:t xml:space="preserve">Les </w:t>
      </w:r>
      <w:r w:rsidR="00CC7B2F">
        <w:rPr>
          <w:rFonts w:ascii="Comic Sans MS" w:hAnsi="Comic Sans MS"/>
          <w:b/>
          <w:sz w:val="36"/>
        </w:rPr>
        <w:t>5 et 6</w:t>
      </w:r>
      <w:r>
        <w:rPr>
          <w:rFonts w:ascii="Comic Sans MS" w:hAnsi="Comic Sans MS"/>
          <w:b/>
          <w:sz w:val="36"/>
        </w:rPr>
        <w:t xml:space="preserve"> mars 201</w:t>
      </w:r>
      <w:r w:rsidR="00CC7B2F">
        <w:rPr>
          <w:rFonts w:ascii="Comic Sans MS" w:hAnsi="Comic Sans MS"/>
          <w:b/>
          <w:sz w:val="36"/>
        </w:rPr>
        <w:t>6</w:t>
      </w:r>
    </w:p>
    <w:p w:rsidR="003B1346" w:rsidRDefault="008E27E3" w:rsidP="003B1346">
      <w:pPr>
        <w:pStyle w:val="Titre1"/>
      </w:pPr>
      <w:r>
        <w:t>BULLETIN D'INSCRIPTION</w:t>
      </w:r>
    </w:p>
    <w:p w:rsidR="008E27E3" w:rsidRPr="00395658" w:rsidRDefault="008E27E3">
      <w:pPr>
        <w:rPr>
          <w:sz w:val="16"/>
          <w:szCs w:val="16"/>
        </w:rPr>
      </w:pPr>
    </w:p>
    <w:p w:rsidR="008E27E3" w:rsidRDefault="008E27E3" w:rsidP="00F116A1">
      <w:pPr>
        <w:tabs>
          <w:tab w:val="left" w:pos="3969"/>
        </w:tabs>
        <w:rPr>
          <w:b/>
          <w:sz w:val="24"/>
        </w:rPr>
      </w:pPr>
      <w:r>
        <w:rPr>
          <w:sz w:val="24"/>
        </w:rPr>
        <w:t>A retourner à :</w:t>
      </w:r>
      <w:r>
        <w:rPr>
          <w:sz w:val="24"/>
        </w:rPr>
        <w:tab/>
      </w:r>
      <w:r w:rsidR="007B0956">
        <w:rPr>
          <w:b/>
          <w:sz w:val="24"/>
        </w:rPr>
        <w:t>Ligue de l'Ile-de-France des É</w:t>
      </w:r>
      <w:r>
        <w:rPr>
          <w:b/>
          <w:sz w:val="24"/>
        </w:rPr>
        <w:t>checs</w:t>
      </w:r>
    </w:p>
    <w:p w:rsidR="007B0956" w:rsidRPr="00A93375" w:rsidRDefault="00073914" w:rsidP="007B0956">
      <w:pPr>
        <w:tabs>
          <w:tab w:val="left" w:pos="3969"/>
        </w:tabs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Championnat de France </w:t>
      </w:r>
      <w:r w:rsidR="00CC7B2F">
        <w:rPr>
          <w:b/>
          <w:sz w:val="24"/>
          <w:szCs w:val="24"/>
        </w:rPr>
        <w:t xml:space="preserve">RnB </w:t>
      </w:r>
      <w:r>
        <w:rPr>
          <w:b/>
          <w:sz w:val="24"/>
          <w:szCs w:val="24"/>
        </w:rPr>
        <w:t>201</w:t>
      </w:r>
      <w:r w:rsidR="00CC7B2F">
        <w:rPr>
          <w:b/>
          <w:sz w:val="24"/>
          <w:szCs w:val="24"/>
        </w:rPr>
        <w:t>6</w:t>
      </w:r>
    </w:p>
    <w:p w:rsidR="008E27E3" w:rsidRDefault="00087033" w:rsidP="00B02E05">
      <w:pPr>
        <w:tabs>
          <w:tab w:val="left" w:pos="3969"/>
        </w:tabs>
        <w:rPr>
          <w:b/>
          <w:sz w:val="24"/>
        </w:rPr>
      </w:pPr>
      <w:r>
        <w:rPr>
          <w:b/>
          <w:sz w:val="24"/>
        </w:rPr>
        <w:tab/>
        <w:t xml:space="preserve">29,  rue des Pyrénées </w:t>
      </w:r>
      <w:r w:rsidR="008E27E3">
        <w:rPr>
          <w:b/>
          <w:sz w:val="24"/>
        </w:rPr>
        <w:t>75020  PARIS</w:t>
      </w:r>
    </w:p>
    <w:p w:rsidR="00F116A1" w:rsidRPr="00395658" w:rsidRDefault="00F116A1" w:rsidP="00B02E05">
      <w:pPr>
        <w:tabs>
          <w:tab w:val="left" w:pos="3969"/>
        </w:tabs>
        <w:rPr>
          <w:b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C7B2F" w:rsidRPr="004F60FB" w:rsidTr="00073914"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bCs/>
                <w:color w:val="0000FF"/>
                <w:sz w:val="28"/>
                <w:szCs w:val="28"/>
              </w:rPr>
            </w:pPr>
            <w:r w:rsidRPr="00CC5105">
              <w:rPr>
                <w:b/>
                <w:bCs/>
                <w:color w:val="0000FF"/>
                <w:sz w:val="28"/>
                <w:szCs w:val="28"/>
              </w:rPr>
              <w:t xml:space="preserve">Blitz des AS              </w:t>
            </w:r>
            <w:r w:rsidRPr="00CC5105">
              <w:rPr>
                <w:color w:val="0000FF"/>
                <w:sz w:val="22"/>
              </w:rPr>
              <w:t xml:space="preserve"> </w:t>
            </w:r>
            <w:r w:rsidR="001E36C6" w:rsidRPr="00CC5105">
              <w:rPr>
                <w:color w:val="0000FF"/>
                <w:sz w:val="24"/>
              </w:rPr>
              <w:fldChar w:fldCharType="begin"/>
            </w:r>
            <w:r w:rsidRPr="00CC5105">
              <w:rPr>
                <w:color w:val="0000FF"/>
                <w:sz w:val="24"/>
              </w:rPr>
              <w:instrText>SYMBOL 111 \f "Wingdings"</w:instrText>
            </w:r>
            <w:r w:rsidR="001E36C6" w:rsidRPr="00CC5105">
              <w:rPr>
                <w:color w:val="0000FF"/>
                <w:sz w:val="24"/>
              </w:rPr>
              <w:fldChar w:fldCharType="end"/>
            </w:r>
          </w:p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0000FF"/>
                <w:sz w:val="24"/>
              </w:rPr>
            </w:pPr>
            <w:r w:rsidRPr="00CC5105">
              <w:rPr>
                <w:color w:val="0000FF"/>
                <w:sz w:val="22"/>
              </w:rPr>
              <w:t xml:space="preserve"> (2000 et plus)                   </w:t>
            </w:r>
          </w:p>
        </w:tc>
        <w:tc>
          <w:tcPr>
            <w:tcW w:w="319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bCs/>
                <w:color w:val="0000FF"/>
                <w:sz w:val="28"/>
                <w:szCs w:val="28"/>
              </w:rPr>
            </w:pPr>
            <w:r w:rsidRPr="00CC5105">
              <w:rPr>
                <w:b/>
                <w:bCs/>
                <w:color w:val="0000FF"/>
                <w:sz w:val="28"/>
                <w:szCs w:val="28"/>
              </w:rPr>
              <w:t xml:space="preserve">Blitz Accession          </w:t>
            </w:r>
            <w:r w:rsidR="001E36C6" w:rsidRPr="00CC5105">
              <w:rPr>
                <w:color w:val="0000FF"/>
                <w:sz w:val="24"/>
              </w:rPr>
              <w:fldChar w:fldCharType="begin"/>
            </w:r>
            <w:r w:rsidRPr="00CC5105">
              <w:rPr>
                <w:color w:val="0000FF"/>
                <w:sz w:val="24"/>
              </w:rPr>
              <w:instrText>SYMBOL 111 \f "Wingdings"</w:instrText>
            </w:r>
            <w:r w:rsidR="001E36C6" w:rsidRPr="00CC5105">
              <w:rPr>
                <w:color w:val="0000FF"/>
                <w:sz w:val="24"/>
              </w:rPr>
              <w:fldChar w:fldCharType="end"/>
            </w:r>
          </w:p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0000FF"/>
                <w:sz w:val="24"/>
              </w:rPr>
            </w:pPr>
            <w:r w:rsidRPr="00CC5105">
              <w:rPr>
                <w:color w:val="0000FF"/>
                <w:sz w:val="24"/>
              </w:rPr>
              <w:t xml:space="preserve"> (de 1600 à 1999) </w:t>
            </w:r>
          </w:p>
        </w:tc>
        <w:tc>
          <w:tcPr>
            <w:tcW w:w="319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bCs/>
                <w:color w:val="0000FF"/>
                <w:sz w:val="28"/>
                <w:szCs w:val="28"/>
              </w:rPr>
            </w:pPr>
            <w:r w:rsidRPr="00CC5105">
              <w:rPr>
                <w:b/>
                <w:bCs/>
                <w:color w:val="0000FF"/>
                <w:sz w:val="28"/>
                <w:szCs w:val="28"/>
              </w:rPr>
              <w:t>Blitz de l’Avenir</w:t>
            </w:r>
            <w:r w:rsidRPr="00CC5105">
              <w:rPr>
                <w:color w:val="0000FF"/>
                <w:sz w:val="24"/>
              </w:rPr>
              <w:t xml:space="preserve">       </w:t>
            </w:r>
            <w:r w:rsidR="001E36C6" w:rsidRPr="00CC5105">
              <w:rPr>
                <w:color w:val="0000FF"/>
                <w:sz w:val="24"/>
              </w:rPr>
              <w:fldChar w:fldCharType="begin"/>
            </w:r>
            <w:r w:rsidRPr="00CC5105">
              <w:rPr>
                <w:color w:val="0000FF"/>
                <w:sz w:val="24"/>
              </w:rPr>
              <w:instrText>SYMBOL 111 \f "Wingdings"</w:instrText>
            </w:r>
            <w:r w:rsidR="001E36C6" w:rsidRPr="00CC5105">
              <w:rPr>
                <w:color w:val="0000FF"/>
                <w:sz w:val="24"/>
              </w:rPr>
              <w:fldChar w:fldCharType="end"/>
            </w:r>
          </w:p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0000FF"/>
                <w:sz w:val="24"/>
              </w:rPr>
            </w:pPr>
            <w:r w:rsidRPr="00CC5105">
              <w:rPr>
                <w:color w:val="0000FF"/>
                <w:sz w:val="24"/>
              </w:rPr>
              <w:t xml:space="preserve"> (moins de 1600)</w:t>
            </w:r>
          </w:p>
        </w:tc>
      </w:tr>
      <w:tr w:rsidR="00CC7B2F" w:rsidRPr="004F60FB" w:rsidTr="00073914">
        <w:tc>
          <w:tcPr>
            <w:tcW w:w="319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0000FF"/>
                <w:sz w:val="24"/>
              </w:rPr>
            </w:pPr>
            <w:r w:rsidRPr="00CC5105">
              <w:rPr>
                <w:b/>
                <w:color w:val="0000FF"/>
                <w:sz w:val="24"/>
              </w:rPr>
              <w:t>1</w:t>
            </w:r>
            <w:r w:rsidRPr="00CC5105">
              <w:rPr>
                <w:b/>
                <w:color w:val="0000FF"/>
                <w:sz w:val="24"/>
                <w:vertAlign w:val="superscript"/>
              </w:rPr>
              <w:t>er</w:t>
            </w:r>
            <w:r w:rsidRPr="00CC5105">
              <w:rPr>
                <w:b/>
                <w:color w:val="0000FF"/>
                <w:sz w:val="24"/>
              </w:rPr>
              <w:t xml:space="preserve"> prix : </w:t>
            </w:r>
            <w:r>
              <w:rPr>
                <w:b/>
                <w:color w:val="0000FF"/>
                <w:sz w:val="24"/>
              </w:rPr>
              <w:t>4</w:t>
            </w:r>
            <w:r w:rsidRPr="00CC5105">
              <w:rPr>
                <w:b/>
                <w:color w:val="0000FF"/>
                <w:sz w:val="24"/>
              </w:rPr>
              <w:t>00 €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C7B2F" w:rsidRPr="00CC5105" w:rsidRDefault="00CC7B2F" w:rsidP="00A717D6">
            <w:pPr>
              <w:tabs>
                <w:tab w:val="left" w:pos="3969"/>
              </w:tabs>
              <w:rPr>
                <w:b/>
                <w:color w:val="0000FF"/>
                <w:sz w:val="24"/>
              </w:rPr>
            </w:pPr>
            <w:r w:rsidRPr="00CC5105">
              <w:rPr>
                <w:b/>
                <w:color w:val="0000FF"/>
                <w:sz w:val="24"/>
              </w:rPr>
              <w:t>1</w:t>
            </w:r>
            <w:r w:rsidRPr="00CC5105">
              <w:rPr>
                <w:b/>
                <w:color w:val="0000FF"/>
                <w:sz w:val="24"/>
                <w:vertAlign w:val="superscript"/>
              </w:rPr>
              <w:t>er</w:t>
            </w:r>
            <w:r>
              <w:rPr>
                <w:b/>
                <w:color w:val="0000FF"/>
                <w:sz w:val="24"/>
              </w:rPr>
              <w:t xml:space="preserve"> prix </w:t>
            </w:r>
            <w:r w:rsidR="00A717D6">
              <w:rPr>
                <w:b/>
                <w:color w:val="0000FF"/>
                <w:sz w:val="24"/>
              </w:rPr>
              <w:t>25</w:t>
            </w:r>
            <w:r w:rsidRPr="00CC5105">
              <w:rPr>
                <w:b/>
                <w:color w:val="0000FF"/>
                <w:sz w:val="24"/>
              </w:rPr>
              <w:t>0€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0000FF"/>
                <w:sz w:val="24"/>
              </w:rPr>
            </w:pPr>
            <w:r w:rsidRPr="00CC5105">
              <w:rPr>
                <w:b/>
                <w:color w:val="0000FF"/>
                <w:sz w:val="24"/>
              </w:rPr>
              <w:t>1</w:t>
            </w:r>
            <w:r w:rsidRPr="00CC5105">
              <w:rPr>
                <w:b/>
                <w:color w:val="0000FF"/>
                <w:sz w:val="24"/>
                <w:vertAlign w:val="superscript"/>
              </w:rPr>
              <w:t>er</w:t>
            </w:r>
            <w:r>
              <w:rPr>
                <w:b/>
                <w:color w:val="0000FF"/>
                <w:sz w:val="24"/>
              </w:rPr>
              <w:t xml:space="preserve"> prix 15</w:t>
            </w:r>
            <w:r w:rsidRPr="00CC5105">
              <w:rPr>
                <w:b/>
                <w:color w:val="0000FF"/>
                <w:sz w:val="24"/>
              </w:rPr>
              <w:t>0€</w:t>
            </w:r>
          </w:p>
        </w:tc>
      </w:tr>
      <w:tr w:rsidR="00CC7B2F" w:rsidRPr="004F60FB" w:rsidTr="00073914"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C00000"/>
                <w:sz w:val="24"/>
              </w:rPr>
            </w:pPr>
            <w:r w:rsidRPr="00CC5105">
              <w:rPr>
                <w:b/>
                <w:color w:val="C00000"/>
                <w:sz w:val="24"/>
              </w:rPr>
              <w:t xml:space="preserve">Rapide des AS               </w:t>
            </w:r>
            <w:r w:rsidR="001E36C6" w:rsidRPr="00CC5105">
              <w:rPr>
                <w:b/>
                <w:color w:val="C00000"/>
                <w:sz w:val="24"/>
              </w:rPr>
              <w:fldChar w:fldCharType="begin"/>
            </w:r>
            <w:r w:rsidRPr="00CC5105">
              <w:rPr>
                <w:b/>
                <w:color w:val="C00000"/>
                <w:sz w:val="24"/>
              </w:rPr>
              <w:instrText>SYMBOL 111 \f "Wingdings"</w:instrText>
            </w:r>
            <w:r w:rsidR="001E36C6" w:rsidRPr="00CC5105">
              <w:rPr>
                <w:b/>
                <w:color w:val="C00000"/>
                <w:sz w:val="24"/>
              </w:rPr>
              <w:fldChar w:fldCharType="end"/>
            </w:r>
          </w:p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C00000"/>
                <w:sz w:val="24"/>
              </w:rPr>
            </w:pPr>
            <w:r w:rsidRPr="00CC5105">
              <w:rPr>
                <w:b/>
                <w:color w:val="C00000"/>
                <w:sz w:val="24"/>
              </w:rPr>
              <w:t xml:space="preserve"> (2000 et plus)                   </w:t>
            </w:r>
          </w:p>
        </w:tc>
        <w:tc>
          <w:tcPr>
            <w:tcW w:w="319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C00000"/>
                <w:sz w:val="24"/>
              </w:rPr>
            </w:pPr>
            <w:r w:rsidRPr="00CC5105">
              <w:rPr>
                <w:b/>
                <w:color w:val="C00000"/>
                <w:sz w:val="24"/>
              </w:rPr>
              <w:t xml:space="preserve">Rapide Accession          </w:t>
            </w:r>
            <w:r w:rsidR="001E36C6" w:rsidRPr="00CC5105">
              <w:rPr>
                <w:b/>
                <w:color w:val="C00000"/>
                <w:sz w:val="24"/>
              </w:rPr>
              <w:fldChar w:fldCharType="begin"/>
            </w:r>
            <w:r w:rsidRPr="00CC5105">
              <w:rPr>
                <w:b/>
                <w:color w:val="C00000"/>
                <w:sz w:val="24"/>
              </w:rPr>
              <w:instrText>SYMBOL 111 \f "Wingdings"</w:instrText>
            </w:r>
            <w:r w:rsidR="001E36C6" w:rsidRPr="00CC5105">
              <w:rPr>
                <w:b/>
                <w:color w:val="C00000"/>
                <w:sz w:val="24"/>
              </w:rPr>
              <w:fldChar w:fldCharType="end"/>
            </w:r>
          </w:p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C00000"/>
                <w:sz w:val="24"/>
              </w:rPr>
            </w:pPr>
            <w:r w:rsidRPr="00CC5105">
              <w:rPr>
                <w:b/>
                <w:color w:val="C00000"/>
                <w:sz w:val="24"/>
              </w:rPr>
              <w:t xml:space="preserve"> (de 1600 à 1999) </w:t>
            </w:r>
          </w:p>
        </w:tc>
        <w:tc>
          <w:tcPr>
            <w:tcW w:w="319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C00000"/>
                <w:sz w:val="24"/>
              </w:rPr>
            </w:pPr>
            <w:r w:rsidRPr="00CC5105">
              <w:rPr>
                <w:b/>
                <w:color w:val="C00000"/>
                <w:sz w:val="24"/>
              </w:rPr>
              <w:t xml:space="preserve">Rapide de l’Avenir       </w:t>
            </w:r>
            <w:r w:rsidR="001E36C6" w:rsidRPr="00CC5105">
              <w:rPr>
                <w:b/>
                <w:color w:val="C00000"/>
                <w:sz w:val="24"/>
              </w:rPr>
              <w:fldChar w:fldCharType="begin"/>
            </w:r>
            <w:r w:rsidRPr="00CC5105">
              <w:rPr>
                <w:b/>
                <w:color w:val="C00000"/>
                <w:sz w:val="24"/>
              </w:rPr>
              <w:instrText>SYMBOL 111 \f "Wingdings"</w:instrText>
            </w:r>
            <w:r w:rsidR="001E36C6" w:rsidRPr="00CC5105">
              <w:rPr>
                <w:b/>
                <w:color w:val="C00000"/>
                <w:sz w:val="24"/>
              </w:rPr>
              <w:fldChar w:fldCharType="end"/>
            </w:r>
          </w:p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C00000"/>
                <w:sz w:val="24"/>
              </w:rPr>
            </w:pPr>
            <w:r w:rsidRPr="00CC5105">
              <w:rPr>
                <w:b/>
                <w:color w:val="C00000"/>
                <w:sz w:val="24"/>
              </w:rPr>
              <w:t xml:space="preserve"> (moins de 1600)</w:t>
            </w:r>
          </w:p>
        </w:tc>
      </w:tr>
      <w:tr w:rsidR="00CC7B2F" w:rsidRPr="004F60FB" w:rsidTr="00073914">
        <w:tc>
          <w:tcPr>
            <w:tcW w:w="319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C00000"/>
                <w:sz w:val="24"/>
              </w:rPr>
            </w:pPr>
            <w:r w:rsidRPr="00CC5105">
              <w:rPr>
                <w:b/>
                <w:color w:val="C00000"/>
                <w:sz w:val="24"/>
              </w:rPr>
              <w:t>1</w:t>
            </w:r>
            <w:r w:rsidRPr="00210964">
              <w:rPr>
                <w:b/>
                <w:color w:val="C00000"/>
                <w:sz w:val="24"/>
                <w:vertAlign w:val="superscript"/>
              </w:rPr>
              <w:t>er</w:t>
            </w:r>
            <w:r>
              <w:rPr>
                <w:b/>
                <w:color w:val="C00000"/>
                <w:sz w:val="24"/>
              </w:rPr>
              <w:t xml:space="preserve"> prix : 7</w:t>
            </w:r>
            <w:r w:rsidRPr="00CC5105">
              <w:rPr>
                <w:b/>
                <w:color w:val="C00000"/>
                <w:sz w:val="24"/>
              </w:rPr>
              <w:t>00 €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C7B2F" w:rsidRPr="00CC5105" w:rsidRDefault="00CC7B2F" w:rsidP="00A717D6">
            <w:pPr>
              <w:tabs>
                <w:tab w:val="left" w:pos="3969"/>
              </w:tabs>
              <w:rPr>
                <w:b/>
                <w:color w:val="C00000"/>
                <w:sz w:val="24"/>
              </w:rPr>
            </w:pPr>
            <w:r w:rsidRPr="00CC5105">
              <w:rPr>
                <w:b/>
                <w:color w:val="C00000"/>
                <w:sz w:val="24"/>
              </w:rPr>
              <w:t>1</w:t>
            </w:r>
            <w:r w:rsidRPr="00210964">
              <w:rPr>
                <w:b/>
                <w:color w:val="C00000"/>
                <w:sz w:val="24"/>
                <w:vertAlign w:val="superscript"/>
              </w:rPr>
              <w:t>er</w:t>
            </w:r>
            <w:r>
              <w:rPr>
                <w:b/>
                <w:color w:val="C00000"/>
                <w:sz w:val="24"/>
              </w:rPr>
              <w:t xml:space="preserve"> </w:t>
            </w:r>
            <w:r w:rsidRPr="00CC5105">
              <w:rPr>
                <w:b/>
                <w:color w:val="C00000"/>
                <w:sz w:val="24"/>
              </w:rPr>
              <w:t xml:space="preserve">prix </w:t>
            </w:r>
            <w:r w:rsidR="00A717D6">
              <w:rPr>
                <w:b/>
                <w:color w:val="C00000"/>
                <w:sz w:val="24"/>
              </w:rPr>
              <w:t>4</w:t>
            </w:r>
            <w:r w:rsidRPr="00CC5105">
              <w:rPr>
                <w:b/>
                <w:color w:val="C00000"/>
                <w:sz w:val="24"/>
              </w:rPr>
              <w:t>00€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CC7B2F" w:rsidRPr="00CC5105" w:rsidRDefault="00CC7B2F" w:rsidP="00110BCF">
            <w:pPr>
              <w:tabs>
                <w:tab w:val="left" w:pos="3969"/>
              </w:tabs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</w:t>
            </w:r>
            <w:r w:rsidRPr="00210964">
              <w:rPr>
                <w:b/>
                <w:color w:val="C00000"/>
                <w:sz w:val="24"/>
                <w:vertAlign w:val="superscript"/>
              </w:rPr>
              <w:t>er</w:t>
            </w:r>
            <w:r>
              <w:rPr>
                <w:b/>
                <w:color w:val="C00000"/>
                <w:sz w:val="24"/>
              </w:rPr>
              <w:t xml:space="preserve"> prix 25</w:t>
            </w:r>
            <w:r w:rsidRPr="00CC5105">
              <w:rPr>
                <w:b/>
                <w:color w:val="C00000"/>
                <w:sz w:val="24"/>
              </w:rPr>
              <w:t>0€</w:t>
            </w:r>
          </w:p>
        </w:tc>
      </w:tr>
    </w:tbl>
    <w:p w:rsidR="00CC5105" w:rsidRPr="00395658" w:rsidRDefault="00CC5105" w:rsidP="00F116A1">
      <w:pPr>
        <w:tabs>
          <w:tab w:val="left" w:pos="4536"/>
          <w:tab w:val="right" w:pos="9073"/>
        </w:tabs>
        <w:rPr>
          <w:i/>
          <w:iCs/>
          <w:sz w:val="16"/>
          <w:szCs w:val="16"/>
        </w:rPr>
      </w:pPr>
    </w:p>
    <w:p w:rsidR="00A509EE" w:rsidRDefault="00A509EE" w:rsidP="00F116A1">
      <w:pPr>
        <w:tabs>
          <w:tab w:val="left" w:pos="4536"/>
          <w:tab w:val="right" w:pos="9073"/>
        </w:tabs>
        <w:rPr>
          <w:i/>
          <w:iCs/>
          <w:sz w:val="24"/>
        </w:rPr>
      </w:pPr>
      <w:r w:rsidRPr="00A509EE">
        <w:rPr>
          <w:i/>
          <w:iCs/>
          <w:sz w:val="24"/>
        </w:rPr>
        <w:t xml:space="preserve">Les joueurs </w:t>
      </w:r>
      <w:r w:rsidR="00EF2408">
        <w:rPr>
          <w:i/>
          <w:iCs/>
          <w:sz w:val="24"/>
        </w:rPr>
        <w:t xml:space="preserve">non classés </w:t>
      </w:r>
      <w:r w:rsidR="007A5F1A">
        <w:rPr>
          <w:i/>
          <w:iCs/>
          <w:sz w:val="24"/>
        </w:rPr>
        <w:t>ne concou</w:t>
      </w:r>
      <w:r w:rsidR="00A70414">
        <w:rPr>
          <w:i/>
          <w:iCs/>
          <w:sz w:val="24"/>
        </w:rPr>
        <w:t>rent pas pour les prix</w:t>
      </w:r>
      <w:r w:rsidRPr="00A509EE">
        <w:rPr>
          <w:i/>
          <w:iCs/>
          <w:sz w:val="24"/>
        </w:rPr>
        <w:t>.</w:t>
      </w:r>
    </w:p>
    <w:p w:rsidR="00F116A1" w:rsidRPr="00F116A1" w:rsidRDefault="00F116A1" w:rsidP="003443BE">
      <w:pPr>
        <w:tabs>
          <w:tab w:val="left" w:pos="4536"/>
          <w:tab w:val="right" w:pos="9073"/>
        </w:tabs>
        <w:rPr>
          <w:b/>
          <w:bCs/>
          <w:i/>
          <w:iCs/>
          <w:sz w:val="24"/>
        </w:rPr>
      </w:pPr>
      <w:r w:rsidRPr="00F116A1">
        <w:rPr>
          <w:b/>
          <w:bCs/>
          <w:i/>
          <w:iCs/>
          <w:sz w:val="24"/>
        </w:rPr>
        <w:t>Tenue correcte exigée</w:t>
      </w:r>
      <w:r>
        <w:rPr>
          <w:b/>
          <w:bCs/>
          <w:i/>
          <w:iCs/>
          <w:sz w:val="24"/>
        </w:rPr>
        <w:t> !</w:t>
      </w:r>
    </w:p>
    <w:p w:rsidR="008E27E3" w:rsidRDefault="008E27E3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 xml:space="preserve">NOM </w:t>
      </w:r>
      <w:proofErr w:type="gramStart"/>
      <w:r>
        <w:rPr>
          <w:sz w:val="24"/>
        </w:rPr>
        <w:t>:  .........................................................</w:t>
      </w:r>
      <w:r>
        <w:rPr>
          <w:sz w:val="24"/>
        </w:rPr>
        <w:tab/>
      </w:r>
      <w:proofErr w:type="gramEnd"/>
      <w:r>
        <w:rPr>
          <w:sz w:val="24"/>
        </w:rPr>
        <w:t>PRENOM :</w:t>
      </w:r>
      <w:r>
        <w:rPr>
          <w:sz w:val="24"/>
        </w:rPr>
        <w:tab/>
        <w:t>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DATE DE NAISSANCE :</w:t>
      </w:r>
      <w:r>
        <w:rPr>
          <w:sz w:val="24"/>
        </w:rPr>
        <w:tab/>
        <w:t>......................................................................................................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ADRESSE :</w:t>
      </w:r>
      <w:r>
        <w:rPr>
          <w:sz w:val="24"/>
        </w:rPr>
        <w:tab/>
        <w:t>...........................................................................................................................</w:t>
      </w:r>
    </w:p>
    <w:p w:rsidR="008E27E3" w:rsidRDefault="008E27E3" w:rsidP="00C03C36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 xml:space="preserve">TEL </w:t>
      </w:r>
      <w:proofErr w:type="gramStart"/>
      <w:r>
        <w:rPr>
          <w:sz w:val="24"/>
        </w:rPr>
        <w:t>:  ...........................................................</w:t>
      </w:r>
      <w:r>
        <w:rPr>
          <w:sz w:val="24"/>
        </w:rPr>
        <w:tab/>
      </w:r>
      <w:proofErr w:type="gramEnd"/>
      <w:r w:rsidR="003443BE">
        <w:rPr>
          <w:sz w:val="24"/>
        </w:rPr>
        <w:t>E</w:t>
      </w:r>
      <w:r w:rsidR="007B0956">
        <w:rPr>
          <w:sz w:val="24"/>
        </w:rPr>
        <w:t>-</w:t>
      </w:r>
      <w:r w:rsidR="003443BE">
        <w:rPr>
          <w:sz w:val="24"/>
        </w:rPr>
        <w:t>mail :</w:t>
      </w:r>
      <w:r w:rsidR="00C03C36" w:rsidRPr="00B02E05">
        <w:rPr>
          <w:sz w:val="24"/>
        </w:rPr>
        <w:t>..........................</w:t>
      </w:r>
      <w:r w:rsidR="003443BE">
        <w:rPr>
          <w:sz w:val="24"/>
        </w:rPr>
        <w:t>...</w:t>
      </w:r>
      <w:r w:rsidR="00C03C36" w:rsidRPr="00B02E05">
        <w:rPr>
          <w:sz w:val="24"/>
        </w:rPr>
        <w:t>..........................……</w:t>
      </w:r>
    </w:p>
    <w:p w:rsidR="002B23A9" w:rsidRDefault="002B23A9" w:rsidP="00C01226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>ELO Blitz : ………</w:t>
      </w:r>
      <w:r w:rsidR="00C01226">
        <w:rPr>
          <w:sz w:val="24"/>
        </w:rPr>
        <w:t>..…</w:t>
      </w:r>
      <w:r w:rsidR="00C20107">
        <w:rPr>
          <w:sz w:val="24"/>
        </w:rPr>
        <w:t>ELO</w:t>
      </w:r>
      <w:r w:rsidR="00044E8A">
        <w:rPr>
          <w:sz w:val="24"/>
        </w:rPr>
        <w:t xml:space="preserve"> rapide:</w:t>
      </w:r>
      <w:r w:rsidR="00370F67">
        <w:rPr>
          <w:sz w:val="24"/>
        </w:rPr>
        <w:t>.</w:t>
      </w:r>
      <w:r w:rsidR="008E27E3">
        <w:rPr>
          <w:sz w:val="24"/>
        </w:rPr>
        <w:t>....</w:t>
      </w:r>
      <w:r w:rsidR="00C01226">
        <w:rPr>
          <w:sz w:val="24"/>
        </w:rPr>
        <w:t>........</w:t>
      </w:r>
      <w:r w:rsidR="008E27E3">
        <w:rPr>
          <w:sz w:val="24"/>
        </w:rPr>
        <w:t>....</w:t>
      </w:r>
      <w:r w:rsidR="00C01226">
        <w:rPr>
          <w:sz w:val="24"/>
        </w:rPr>
        <w:t>....</w:t>
      </w:r>
      <w:r w:rsidR="008E27E3">
        <w:rPr>
          <w:sz w:val="24"/>
        </w:rPr>
        <w:t>.</w:t>
      </w:r>
      <w:r w:rsidR="00B02E05">
        <w:rPr>
          <w:sz w:val="24"/>
        </w:rPr>
        <w:t>ELO :</w:t>
      </w:r>
      <w:r w:rsidR="008E27E3">
        <w:rPr>
          <w:sz w:val="24"/>
        </w:rPr>
        <w:t>.....</w:t>
      </w:r>
      <w:r w:rsidR="00C01226">
        <w:rPr>
          <w:sz w:val="24"/>
        </w:rPr>
        <w:t>......</w:t>
      </w:r>
      <w:r w:rsidR="008E27E3">
        <w:rPr>
          <w:sz w:val="24"/>
        </w:rPr>
        <w:t>......</w:t>
      </w:r>
      <w:r w:rsidR="00EF2408">
        <w:rPr>
          <w:sz w:val="24"/>
        </w:rPr>
        <w:t>.</w:t>
      </w:r>
      <w:r w:rsidR="00044E8A">
        <w:rPr>
          <w:sz w:val="24"/>
        </w:rPr>
        <w:t xml:space="preserve">… </w:t>
      </w:r>
    </w:p>
    <w:p w:rsidR="002B23A9" w:rsidRDefault="002B23A9" w:rsidP="00C01226">
      <w:pPr>
        <w:tabs>
          <w:tab w:val="left" w:pos="4536"/>
        </w:tabs>
        <w:jc w:val="both"/>
        <w:rPr>
          <w:sz w:val="24"/>
        </w:rPr>
      </w:pPr>
    </w:p>
    <w:p w:rsidR="008E27E3" w:rsidRDefault="00C20107" w:rsidP="00F116A1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>N°</w:t>
      </w:r>
      <w:r w:rsidR="005822B5">
        <w:rPr>
          <w:sz w:val="24"/>
        </w:rPr>
        <w:t xml:space="preserve"> de licence</w:t>
      </w:r>
      <w:r>
        <w:rPr>
          <w:sz w:val="24"/>
        </w:rPr>
        <w:t xml:space="preserve"> FFE</w:t>
      </w:r>
      <w:r w:rsidR="00044E8A">
        <w:rPr>
          <w:sz w:val="24"/>
        </w:rPr>
        <w:t xml:space="preserve"> (Licence B obligatoire)</w:t>
      </w:r>
      <w:r w:rsidR="008E27E3">
        <w:rPr>
          <w:sz w:val="24"/>
        </w:rPr>
        <w:t>............................</w:t>
      </w:r>
    </w:p>
    <w:p w:rsidR="00C03C36" w:rsidRDefault="00C03C36" w:rsidP="00C03C36">
      <w:pPr>
        <w:rPr>
          <w:sz w:val="22"/>
        </w:rPr>
      </w:pPr>
      <w:r>
        <w:rPr>
          <w:sz w:val="22"/>
        </w:rPr>
        <w:t xml:space="preserve">Ouvert à tous les joueurs licenciés à </w:t>
      </w:r>
      <w:smartTag w:uri="urn:schemas-microsoft-com:office:smarttags" w:element="PersonName">
        <w:smartTagPr>
          <w:attr w:name="ProductID" w:val="la FFE"/>
        </w:smartTagPr>
        <w:r>
          <w:rPr>
            <w:sz w:val="22"/>
          </w:rPr>
          <w:t>la FFE</w:t>
        </w:r>
      </w:smartTag>
      <w:r>
        <w:rPr>
          <w:sz w:val="22"/>
        </w:rPr>
        <w:t xml:space="preserve"> ou à une Fédération reconnue par </w:t>
      </w:r>
      <w:smartTag w:uri="urn:schemas-microsoft-com:office:smarttags" w:element="PersonName">
        <w:smartTagPr>
          <w:attr w:name="ProductID" w:val="la FIDE."/>
        </w:smartTagPr>
        <w:r>
          <w:rPr>
            <w:sz w:val="22"/>
          </w:rPr>
          <w:t>la FIDE.</w:t>
        </w:r>
      </w:smartTag>
    </w:p>
    <w:p w:rsidR="003443BE" w:rsidRDefault="005822B5" w:rsidP="007B0956">
      <w:pPr>
        <w:rPr>
          <w:sz w:val="22"/>
        </w:rPr>
      </w:pPr>
      <w:r>
        <w:rPr>
          <w:sz w:val="22"/>
        </w:rPr>
        <w:t>L</w:t>
      </w:r>
      <w:r w:rsidR="000165D6">
        <w:rPr>
          <w:sz w:val="22"/>
        </w:rPr>
        <w:t xml:space="preserve">icence </w:t>
      </w:r>
      <w:r w:rsidR="00A509EE">
        <w:rPr>
          <w:sz w:val="22"/>
        </w:rPr>
        <w:t>B de</w:t>
      </w:r>
      <w:r w:rsidR="00D0504F">
        <w:rPr>
          <w:sz w:val="22"/>
        </w:rPr>
        <w:t>8</w:t>
      </w:r>
      <w:r>
        <w:rPr>
          <w:sz w:val="22"/>
        </w:rPr>
        <w:t>€</w:t>
      </w:r>
      <w:r w:rsidR="007B0956">
        <w:rPr>
          <w:sz w:val="22"/>
        </w:rPr>
        <w:t xml:space="preserve"> (</w:t>
      </w:r>
      <w:r>
        <w:rPr>
          <w:sz w:val="22"/>
        </w:rPr>
        <w:t>Jeunes 3€</w:t>
      </w:r>
      <w:r w:rsidR="007B0956">
        <w:rPr>
          <w:sz w:val="22"/>
        </w:rPr>
        <w:t>)</w:t>
      </w:r>
      <w:r>
        <w:rPr>
          <w:sz w:val="22"/>
        </w:rPr>
        <w:t xml:space="preserve"> + </w:t>
      </w:r>
      <w:r w:rsidR="004B3AF1">
        <w:rPr>
          <w:sz w:val="22"/>
        </w:rPr>
        <w:t>5</w:t>
      </w:r>
      <w:r>
        <w:rPr>
          <w:sz w:val="22"/>
        </w:rPr>
        <w:t>€ pour frais de gestion</w:t>
      </w:r>
    </w:p>
    <w:p w:rsidR="000165D6" w:rsidRPr="00395658" w:rsidRDefault="000165D6" w:rsidP="00C03C36">
      <w:pPr>
        <w:rPr>
          <w:sz w:val="16"/>
          <w:szCs w:val="16"/>
        </w:rPr>
      </w:pPr>
    </w:p>
    <w:p w:rsidR="00073914" w:rsidRPr="00E24202" w:rsidRDefault="00073914" w:rsidP="00073914">
      <w:pPr>
        <w:tabs>
          <w:tab w:val="left" w:pos="851"/>
        </w:tabs>
        <w:ind w:left="709" w:hanging="709"/>
        <w:jc w:val="both"/>
        <w:rPr>
          <w:rFonts w:ascii="Comic Sans MS" w:hAnsi="Comic Sans MS"/>
          <w:sz w:val="22"/>
        </w:rPr>
      </w:pPr>
      <w:r w:rsidRPr="00E24202">
        <w:rPr>
          <w:rFonts w:ascii="Comic Sans MS" w:hAnsi="Comic Sans MS"/>
          <w:sz w:val="22"/>
        </w:rPr>
        <w:t>LIEU :</w:t>
      </w:r>
      <w:r w:rsidRPr="00E24202">
        <w:rPr>
          <w:rFonts w:ascii="Comic Sans MS" w:hAnsi="Comic Sans MS"/>
          <w:sz w:val="22"/>
        </w:rPr>
        <w:tab/>
        <w:t xml:space="preserve">   </w:t>
      </w:r>
      <w:r>
        <w:rPr>
          <w:rFonts w:ascii="Comic Sans MS" w:hAnsi="Comic Sans MS"/>
          <w:sz w:val="22"/>
        </w:rPr>
        <w:t>Complexe sportif Louis LUMIERE 30 rue Louis LUMIERE</w:t>
      </w:r>
      <w:r w:rsidRPr="00E24202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– 75 020</w:t>
      </w:r>
      <w:r w:rsidRPr="00E24202">
        <w:rPr>
          <w:rFonts w:ascii="Comic Sans MS" w:hAnsi="Comic Sans MS"/>
          <w:sz w:val="22"/>
        </w:rPr>
        <w:t xml:space="preserve"> PARIS</w:t>
      </w:r>
    </w:p>
    <w:p w:rsidR="00073914" w:rsidRPr="00E24202" w:rsidRDefault="00073914" w:rsidP="00073914">
      <w:pPr>
        <w:tabs>
          <w:tab w:val="left" w:pos="851"/>
        </w:tabs>
        <w:jc w:val="both"/>
        <w:rPr>
          <w:rFonts w:ascii="Comic Sans MS" w:hAnsi="Comic Sans MS"/>
          <w:sz w:val="22"/>
        </w:rPr>
      </w:pPr>
      <w:r w:rsidRPr="00E24202">
        <w:rPr>
          <w:rFonts w:ascii="Comic Sans MS" w:hAnsi="Comic Sans MS"/>
          <w:sz w:val="22"/>
        </w:rPr>
        <w:tab/>
      </w:r>
      <w:r w:rsidRPr="00E24202">
        <w:rPr>
          <w:rFonts w:ascii="Comic Sans MS" w:hAnsi="Comic Sans MS"/>
          <w:i/>
          <w:sz w:val="22"/>
        </w:rPr>
        <w:t xml:space="preserve">Métro ligne </w:t>
      </w:r>
      <w:r>
        <w:rPr>
          <w:rFonts w:ascii="Comic Sans MS" w:hAnsi="Comic Sans MS"/>
          <w:i/>
          <w:sz w:val="22"/>
        </w:rPr>
        <w:t>9</w:t>
      </w:r>
      <w:r w:rsidRPr="00E24202">
        <w:rPr>
          <w:rFonts w:ascii="Comic Sans MS" w:hAnsi="Comic Sans MS"/>
          <w:i/>
          <w:sz w:val="22"/>
        </w:rPr>
        <w:t xml:space="preserve"> : Porte de </w:t>
      </w:r>
      <w:r>
        <w:rPr>
          <w:rFonts w:ascii="Comic Sans MS" w:hAnsi="Comic Sans MS"/>
          <w:i/>
          <w:sz w:val="22"/>
        </w:rPr>
        <w:t>Montreuil ou ligne 3 : Porte de Bagnolet</w:t>
      </w:r>
      <w:r w:rsidRPr="00E24202">
        <w:rPr>
          <w:rFonts w:ascii="Comic Sans MS" w:hAnsi="Comic Sans MS"/>
          <w:i/>
          <w:sz w:val="22"/>
        </w:rPr>
        <w:t xml:space="preserve"> - bus </w:t>
      </w:r>
      <w:r>
        <w:rPr>
          <w:rFonts w:ascii="Comic Sans MS" w:hAnsi="Comic Sans MS"/>
          <w:i/>
          <w:sz w:val="22"/>
        </w:rPr>
        <w:t>–</w:t>
      </w:r>
      <w:r w:rsidRPr="00E24202">
        <w:rPr>
          <w:rFonts w:ascii="Comic Sans MS" w:hAnsi="Comic Sans MS"/>
          <w:i/>
          <w:sz w:val="22"/>
        </w:rPr>
        <w:t xml:space="preserve"> PC</w:t>
      </w:r>
      <w:r>
        <w:rPr>
          <w:rFonts w:ascii="Comic Sans MS" w:hAnsi="Comic Sans MS"/>
          <w:i/>
          <w:sz w:val="22"/>
        </w:rPr>
        <w:t xml:space="preserve"> -Tram</w:t>
      </w:r>
    </w:p>
    <w:p w:rsidR="00B02E05" w:rsidRPr="003443BE" w:rsidRDefault="00B02E05" w:rsidP="00B02E05">
      <w:pPr>
        <w:tabs>
          <w:tab w:val="left" w:pos="851"/>
        </w:tabs>
        <w:jc w:val="both"/>
        <w:rPr>
          <w:iCs/>
          <w:sz w:val="16"/>
          <w:szCs w:val="16"/>
        </w:rPr>
      </w:pPr>
    </w:p>
    <w:p w:rsidR="00395658" w:rsidRPr="008E5826" w:rsidRDefault="00395658" w:rsidP="00395658">
      <w:pPr>
        <w:ind w:right="283"/>
        <w:jc w:val="center"/>
        <w:rPr>
          <w:sz w:val="32"/>
          <w:szCs w:val="32"/>
        </w:rPr>
      </w:pPr>
      <w:r w:rsidRPr="008E5826">
        <w:rPr>
          <w:sz w:val="32"/>
          <w:szCs w:val="32"/>
        </w:rPr>
        <w:t>LES TOURNOIS</w:t>
      </w:r>
    </w:p>
    <w:p w:rsidR="00395658" w:rsidRDefault="00395658" w:rsidP="00395658">
      <w:pPr>
        <w:ind w:right="283"/>
        <w:rPr>
          <w:sz w:val="16"/>
        </w:rPr>
      </w:pPr>
    </w:p>
    <w:tbl>
      <w:tblPr>
        <w:tblW w:w="893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4397"/>
      </w:tblGrid>
      <w:tr w:rsidR="00395658" w:rsidTr="00AC394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573C87" w:rsidP="00573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Internationaux</w:t>
            </w:r>
            <w:r w:rsidR="00395658" w:rsidRPr="00385346">
              <w:rPr>
                <w:b/>
                <w:bCs/>
                <w:sz w:val="24"/>
                <w:szCs w:val="24"/>
              </w:rPr>
              <w:t xml:space="preserve"> de Blitz</w:t>
            </w:r>
          </w:p>
          <w:p w:rsidR="00395658" w:rsidRPr="00385346" w:rsidRDefault="00395658" w:rsidP="00AC394C">
            <w:pPr>
              <w:jc w:val="center"/>
              <w:rPr>
                <w:sz w:val="24"/>
                <w:szCs w:val="24"/>
              </w:rPr>
            </w:pPr>
            <w:r w:rsidRPr="00385346">
              <w:rPr>
                <w:b/>
                <w:bCs/>
                <w:sz w:val="24"/>
                <w:szCs w:val="24"/>
              </w:rPr>
              <w:t xml:space="preserve">le </w:t>
            </w:r>
            <w:r w:rsidR="00573C87">
              <w:rPr>
                <w:b/>
                <w:bCs/>
                <w:sz w:val="24"/>
                <w:szCs w:val="24"/>
              </w:rPr>
              <w:t>5 mars 2016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7" w:rsidRPr="00385346" w:rsidRDefault="00573C87" w:rsidP="00573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Internationaux</w:t>
            </w:r>
            <w:r>
              <w:rPr>
                <w:b/>
                <w:bCs/>
                <w:sz w:val="24"/>
                <w:szCs w:val="24"/>
              </w:rPr>
              <w:t xml:space="preserve"> parties Rapides</w:t>
            </w:r>
            <w:bookmarkStart w:id="0" w:name="_GoBack"/>
            <w:bookmarkEnd w:id="0"/>
          </w:p>
          <w:p w:rsidR="00395658" w:rsidRPr="00385346" w:rsidRDefault="00573C87" w:rsidP="00573C87">
            <w:pPr>
              <w:jc w:val="center"/>
              <w:rPr>
                <w:sz w:val="24"/>
                <w:szCs w:val="24"/>
              </w:rPr>
            </w:pPr>
            <w:r w:rsidRPr="00385346">
              <w:rPr>
                <w:b/>
                <w:bCs/>
                <w:sz w:val="24"/>
                <w:szCs w:val="24"/>
              </w:rPr>
              <w:t xml:space="preserve">le 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mars 2016</w:t>
            </w:r>
          </w:p>
        </w:tc>
      </w:tr>
      <w:tr w:rsidR="00395658" w:rsidTr="00AC394C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709"/>
                <w:tab w:val="left" w:pos="1134"/>
                <w:tab w:val="left" w:pos="1560"/>
                <w:tab w:val="left" w:pos="2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5346">
              <w:rPr>
                <w:b/>
                <w:bCs/>
                <w:sz w:val="24"/>
                <w:szCs w:val="24"/>
              </w:rPr>
              <w:t>Cadence Fischer : 5’ + 2’’/coup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709"/>
                <w:tab w:val="left" w:pos="1134"/>
                <w:tab w:val="left" w:pos="1560"/>
                <w:tab w:val="left" w:pos="2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5346">
              <w:rPr>
                <w:b/>
                <w:bCs/>
                <w:sz w:val="24"/>
                <w:szCs w:val="24"/>
              </w:rPr>
              <w:t>Cadence Fischer : 12’ + 5’’/coup</w:t>
            </w:r>
          </w:p>
        </w:tc>
      </w:tr>
      <w:tr w:rsidR="00395658" w:rsidTr="00AC394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jc w:val="center"/>
              <w:rPr>
                <w:b/>
                <w:sz w:val="24"/>
                <w:szCs w:val="24"/>
              </w:rPr>
            </w:pPr>
            <w:r w:rsidRPr="00385346">
              <w:rPr>
                <w:b/>
                <w:sz w:val="24"/>
                <w:szCs w:val="24"/>
              </w:rPr>
              <w:t>9 rondes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jc w:val="center"/>
              <w:rPr>
                <w:b/>
                <w:sz w:val="24"/>
                <w:szCs w:val="24"/>
              </w:rPr>
            </w:pPr>
            <w:r w:rsidRPr="00385346">
              <w:rPr>
                <w:b/>
                <w:sz w:val="24"/>
                <w:szCs w:val="24"/>
              </w:rPr>
              <w:t>9 rondes</w:t>
            </w:r>
          </w:p>
        </w:tc>
      </w:tr>
      <w:tr w:rsidR="00395658" w:rsidTr="00AC394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>Début de la ronde 1 à 14h30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>Début de la ronde 1 à 10h</w:t>
            </w:r>
          </w:p>
        </w:tc>
      </w:tr>
      <w:tr w:rsidR="00395658" w:rsidTr="00AC394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>Remise des prix à 18h30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>Remise des prix à 18h</w:t>
            </w:r>
          </w:p>
        </w:tc>
      </w:tr>
      <w:tr w:rsidR="00395658" w:rsidTr="00AC394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jc w:val="center"/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>MONTANT DES INSCRIPTIONS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jc w:val="center"/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>MONTANT DES INSCRIPTIONS</w:t>
            </w:r>
          </w:p>
        </w:tc>
      </w:tr>
      <w:tr w:rsidR="00395658" w:rsidTr="00AC394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CC7B2F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 xml:space="preserve">Avant le </w:t>
            </w:r>
            <w:r w:rsidR="00CC7B2F">
              <w:rPr>
                <w:sz w:val="24"/>
                <w:szCs w:val="24"/>
              </w:rPr>
              <w:t>20</w:t>
            </w:r>
            <w:r w:rsidRPr="00385346">
              <w:rPr>
                <w:sz w:val="24"/>
                <w:szCs w:val="24"/>
              </w:rPr>
              <w:t xml:space="preserve"> février : </w:t>
            </w:r>
            <w:r>
              <w:rPr>
                <w:sz w:val="24"/>
                <w:szCs w:val="24"/>
              </w:rPr>
              <w:t>14</w:t>
            </w:r>
            <w:r w:rsidRPr="00385346">
              <w:rPr>
                <w:sz w:val="24"/>
                <w:szCs w:val="24"/>
              </w:rPr>
              <w:t xml:space="preserve"> € (jeunes : </w:t>
            </w:r>
            <w:r>
              <w:rPr>
                <w:sz w:val="24"/>
                <w:szCs w:val="24"/>
              </w:rPr>
              <w:t>7</w:t>
            </w:r>
            <w:r w:rsidRPr="00385346">
              <w:rPr>
                <w:sz w:val="24"/>
                <w:szCs w:val="24"/>
              </w:rPr>
              <w:t xml:space="preserve"> €)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CC7B2F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 xml:space="preserve">Avant le </w:t>
            </w:r>
            <w:r w:rsidR="00CC7B2F">
              <w:rPr>
                <w:sz w:val="24"/>
                <w:szCs w:val="24"/>
              </w:rPr>
              <w:t>20</w:t>
            </w:r>
            <w:r w:rsidRPr="00385346">
              <w:rPr>
                <w:sz w:val="24"/>
                <w:szCs w:val="24"/>
              </w:rPr>
              <w:t xml:space="preserve"> février : </w:t>
            </w:r>
            <w:r>
              <w:rPr>
                <w:sz w:val="24"/>
                <w:szCs w:val="24"/>
              </w:rPr>
              <w:t>20</w:t>
            </w:r>
            <w:r w:rsidRPr="00385346">
              <w:rPr>
                <w:sz w:val="24"/>
                <w:szCs w:val="24"/>
              </w:rPr>
              <w:t xml:space="preserve"> € (</w:t>
            </w:r>
            <w:r>
              <w:rPr>
                <w:sz w:val="24"/>
                <w:szCs w:val="24"/>
              </w:rPr>
              <w:t xml:space="preserve">10 </w:t>
            </w:r>
            <w:r w:rsidRPr="00385346">
              <w:rPr>
                <w:sz w:val="24"/>
                <w:szCs w:val="24"/>
              </w:rPr>
              <w:t>€)</w:t>
            </w:r>
          </w:p>
        </w:tc>
      </w:tr>
      <w:tr w:rsidR="00395658" w:rsidTr="00AC394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CC7B2F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 xml:space="preserve">Avant le </w:t>
            </w:r>
            <w:r w:rsidR="00CC7B2F">
              <w:rPr>
                <w:sz w:val="24"/>
                <w:szCs w:val="24"/>
              </w:rPr>
              <w:t>5 mars</w:t>
            </w:r>
            <w:r w:rsidRPr="00385346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18</w:t>
            </w:r>
            <w:r w:rsidRPr="00385346">
              <w:rPr>
                <w:sz w:val="24"/>
                <w:szCs w:val="24"/>
              </w:rPr>
              <w:t xml:space="preserve"> €</w:t>
            </w:r>
            <w:r>
              <w:rPr>
                <w:sz w:val="24"/>
                <w:szCs w:val="24"/>
              </w:rPr>
              <w:t xml:space="preserve"> (9</w:t>
            </w:r>
            <w:r w:rsidRPr="00385346">
              <w:rPr>
                <w:sz w:val="24"/>
                <w:szCs w:val="24"/>
              </w:rPr>
              <w:t xml:space="preserve"> €)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CC7B2F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 xml:space="preserve">Avant le </w:t>
            </w:r>
            <w:r w:rsidR="00CC7B2F">
              <w:rPr>
                <w:sz w:val="24"/>
                <w:szCs w:val="24"/>
              </w:rPr>
              <w:t>5 mars</w:t>
            </w:r>
            <w:r w:rsidRPr="00385346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24</w:t>
            </w:r>
            <w:r w:rsidRPr="00385346">
              <w:rPr>
                <w:sz w:val="24"/>
                <w:szCs w:val="24"/>
              </w:rPr>
              <w:t xml:space="preserve"> € (1</w:t>
            </w:r>
            <w:r>
              <w:rPr>
                <w:sz w:val="24"/>
                <w:szCs w:val="24"/>
              </w:rPr>
              <w:t>2</w:t>
            </w:r>
            <w:r w:rsidRPr="00385346">
              <w:rPr>
                <w:sz w:val="24"/>
                <w:szCs w:val="24"/>
              </w:rPr>
              <w:t xml:space="preserve"> €)</w:t>
            </w:r>
          </w:p>
        </w:tc>
      </w:tr>
      <w:tr w:rsidR="00395658" w:rsidTr="00AC394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 xml:space="preserve">Sur place : </w:t>
            </w:r>
            <w:r>
              <w:rPr>
                <w:sz w:val="24"/>
                <w:szCs w:val="24"/>
              </w:rPr>
              <w:t>25</w:t>
            </w:r>
            <w:r w:rsidRPr="00385346">
              <w:rPr>
                <w:sz w:val="24"/>
                <w:szCs w:val="24"/>
              </w:rPr>
              <w:t xml:space="preserve"> € (</w:t>
            </w:r>
            <w:r>
              <w:rPr>
                <w:sz w:val="24"/>
                <w:szCs w:val="24"/>
              </w:rPr>
              <w:t>12</w:t>
            </w:r>
            <w:r w:rsidRPr="00385346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50</w:t>
            </w:r>
            <w:r w:rsidRPr="00385346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8" w:rsidRPr="00385346" w:rsidRDefault="00395658" w:rsidP="00AC394C">
            <w:pPr>
              <w:tabs>
                <w:tab w:val="left" w:pos="134"/>
                <w:tab w:val="left" w:pos="559"/>
                <w:tab w:val="left" w:pos="1126"/>
                <w:tab w:val="left" w:pos="2118"/>
                <w:tab w:val="left" w:pos="2974"/>
              </w:tabs>
              <w:rPr>
                <w:sz w:val="24"/>
                <w:szCs w:val="24"/>
              </w:rPr>
            </w:pPr>
            <w:r w:rsidRPr="00385346">
              <w:rPr>
                <w:sz w:val="24"/>
                <w:szCs w:val="24"/>
              </w:rPr>
              <w:t xml:space="preserve">Sur place : </w:t>
            </w:r>
            <w:r>
              <w:rPr>
                <w:sz w:val="24"/>
                <w:szCs w:val="24"/>
              </w:rPr>
              <w:t>30</w:t>
            </w:r>
            <w:r w:rsidRPr="00385346">
              <w:rPr>
                <w:sz w:val="24"/>
                <w:szCs w:val="24"/>
              </w:rPr>
              <w:t xml:space="preserve"> € (</w:t>
            </w:r>
            <w:r>
              <w:rPr>
                <w:sz w:val="24"/>
                <w:szCs w:val="24"/>
              </w:rPr>
              <w:t xml:space="preserve">15 </w:t>
            </w:r>
            <w:r w:rsidRPr="00385346">
              <w:rPr>
                <w:sz w:val="24"/>
                <w:szCs w:val="24"/>
              </w:rPr>
              <w:t>€)</w:t>
            </w:r>
          </w:p>
        </w:tc>
      </w:tr>
    </w:tbl>
    <w:p w:rsidR="00CC7B2F" w:rsidRPr="00262BC9" w:rsidRDefault="00395658" w:rsidP="00CC7B2F">
      <w:pPr>
        <w:ind w:left="142" w:hanging="142"/>
        <w:jc w:val="center"/>
        <w:rPr>
          <w:rFonts w:eastAsia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 w:rsidR="00CC7B2F" w:rsidRPr="00262BC9">
        <w:rPr>
          <w:rFonts w:eastAsia="Arial"/>
          <w:b/>
          <w:color w:val="FF0000"/>
          <w:sz w:val="32"/>
          <w:szCs w:val="32"/>
        </w:rPr>
        <w:t>Tarif spécial Inscriptions au</w:t>
      </w:r>
      <w:r w:rsidR="00CC7B2F">
        <w:rPr>
          <w:rFonts w:eastAsia="Arial"/>
          <w:b/>
          <w:color w:val="FF0000"/>
          <w:sz w:val="32"/>
          <w:szCs w:val="32"/>
        </w:rPr>
        <w:t>x 2 tournois</w:t>
      </w:r>
      <w:r w:rsidR="00CC7B2F" w:rsidRPr="00262BC9">
        <w:rPr>
          <w:rFonts w:eastAsia="Arial"/>
          <w:b/>
          <w:color w:val="FF0000"/>
          <w:sz w:val="32"/>
          <w:szCs w:val="32"/>
        </w:rPr>
        <w:t xml:space="preserve"> </w:t>
      </w:r>
    </w:p>
    <w:p w:rsidR="00CC7B2F" w:rsidRPr="00262BC9" w:rsidRDefault="00CC7B2F" w:rsidP="00CC7B2F">
      <w:pPr>
        <w:ind w:left="142" w:hanging="142"/>
        <w:jc w:val="center"/>
        <w:rPr>
          <w:rFonts w:eastAsia="Arial"/>
          <w:b/>
          <w:color w:val="FF0000"/>
          <w:sz w:val="24"/>
          <w:szCs w:val="24"/>
        </w:rPr>
      </w:pPr>
      <w:r>
        <w:rPr>
          <w:rFonts w:eastAsia="Arial"/>
          <w:b/>
          <w:color w:val="FF0000"/>
          <w:sz w:val="24"/>
          <w:szCs w:val="24"/>
        </w:rPr>
        <w:t>30</w:t>
      </w:r>
      <w:r w:rsidRPr="00262BC9">
        <w:rPr>
          <w:rFonts w:eastAsia="Arial"/>
          <w:b/>
          <w:color w:val="FF0000"/>
          <w:sz w:val="24"/>
          <w:szCs w:val="24"/>
        </w:rPr>
        <w:t>€</w:t>
      </w:r>
      <w:r>
        <w:rPr>
          <w:rFonts w:eastAsia="Arial"/>
          <w:b/>
          <w:color w:val="FF0000"/>
          <w:sz w:val="24"/>
          <w:szCs w:val="24"/>
        </w:rPr>
        <w:t>/15€ avant le 20</w:t>
      </w:r>
      <w:r w:rsidRPr="00262BC9">
        <w:rPr>
          <w:rFonts w:eastAsia="Arial"/>
          <w:b/>
          <w:color w:val="FF0000"/>
          <w:sz w:val="24"/>
          <w:szCs w:val="24"/>
        </w:rPr>
        <w:t xml:space="preserve"> </w:t>
      </w:r>
      <w:r>
        <w:rPr>
          <w:rFonts w:eastAsia="Arial"/>
          <w:b/>
          <w:color w:val="FF0000"/>
          <w:sz w:val="24"/>
          <w:szCs w:val="24"/>
        </w:rPr>
        <w:t>février 36</w:t>
      </w:r>
      <w:r w:rsidRPr="00262BC9">
        <w:rPr>
          <w:rFonts w:eastAsia="Arial"/>
          <w:b/>
          <w:color w:val="FF0000"/>
          <w:sz w:val="24"/>
          <w:szCs w:val="24"/>
        </w:rPr>
        <w:t>€</w:t>
      </w:r>
      <w:r>
        <w:rPr>
          <w:rFonts w:eastAsia="Arial"/>
          <w:b/>
          <w:color w:val="FF0000"/>
          <w:sz w:val="24"/>
          <w:szCs w:val="24"/>
        </w:rPr>
        <w:t>/18€</w:t>
      </w:r>
      <w:r w:rsidRPr="00262BC9">
        <w:rPr>
          <w:rFonts w:eastAsia="Arial"/>
          <w:b/>
          <w:color w:val="FF0000"/>
          <w:sz w:val="24"/>
          <w:szCs w:val="24"/>
        </w:rPr>
        <w:t xml:space="preserve"> après</w:t>
      </w:r>
      <w:r>
        <w:rPr>
          <w:rFonts w:eastAsia="Arial"/>
          <w:b/>
          <w:color w:val="FF0000"/>
          <w:sz w:val="24"/>
          <w:szCs w:val="24"/>
        </w:rPr>
        <w:t xml:space="preserve"> le 20 février et 44</w:t>
      </w:r>
      <w:r w:rsidRPr="00262BC9">
        <w:rPr>
          <w:rFonts w:eastAsia="Arial"/>
          <w:b/>
          <w:color w:val="FF0000"/>
          <w:sz w:val="24"/>
          <w:szCs w:val="24"/>
        </w:rPr>
        <w:t>€</w:t>
      </w:r>
      <w:r>
        <w:rPr>
          <w:rFonts w:eastAsia="Arial"/>
          <w:b/>
          <w:color w:val="FF0000"/>
          <w:sz w:val="24"/>
          <w:szCs w:val="24"/>
        </w:rPr>
        <w:t>/22€</w:t>
      </w:r>
      <w:r w:rsidRPr="00262BC9">
        <w:rPr>
          <w:rFonts w:eastAsia="Arial"/>
          <w:b/>
          <w:color w:val="FF0000"/>
          <w:sz w:val="24"/>
          <w:szCs w:val="24"/>
        </w:rPr>
        <w:t xml:space="preserve"> sur place</w:t>
      </w:r>
    </w:p>
    <w:p w:rsidR="00CC1CA9" w:rsidRDefault="00CC7B2F" w:rsidP="00CC7B2F">
      <w:pPr>
        <w:ind w:left="142" w:hanging="142"/>
        <w:jc w:val="center"/>
        <w:rPr>
          <w:rFonts w:eastAsia="Arial"/>
          <w:b/>
          <w:color w:val="FF0000"/>
          <w:sz w:val="24"/>
          <w:szCs w:val="24"/>
        </w:rPr>
      </w:pPr>
      <w:r w:rsidRPr="00262BC9">
        <w:rPr>
          <w:rFonts w:eastAsia="Arial"/>
          <w:b/>
          <w:color w:val="FF0000"/>
          <w:sz w:val="24"/>
          <w:szCs w:val="24"/>
        </w:rPr>
        <w:t xml:space="preserve">Par club </w:t>
      </w:r>
      <w:r w:rsidRPr="001120BD">
        <w:rPr>
          <w:rFonts w:eastAsia="Arial"/>
          <w:b/>
          <w:color w:val="FF0000"/>
          <w:sz w:val="24"/>
          <w:szCs w:val="24"/>
          <w:u w:val="single"/>
        </w:rPr>
        <w:t xml:space="preserve">avant le </w:t>
      </w:r>
      <w:r>
        <w:rPr>
          <w:rFonts w:eastAsia="Arial"/>
          <w:b/>
          <w:color w:val="FF0000"/>
          <w:sz w:val="24"/>
          <w:szCs w:val="24"/>
          <w:u w:val="single"/>
        </w:rPr>
        <w:t>20</w:t>
      </w:r>
      <w:r w:rsidRPr="001120BD">
        <w:rPr>
          <w:rFonts w:eastAsia="Arial"/>
          <w:b/>
          <w:color w:val="FF0000"/>
          <w:sz w:val="24"/>
          <w:szCs w:val="24"/>
          <w:u w:val="single"/>
        </w:rPr>
        <w:t xml:space="preserve"> </w:t>
      </w:r>
      <w:r>
        <w:rPr>
          <w:rFonts w:eastAsia="Arial"/>
          <w:b/>
          <w:color w:val="FF0000"/>
          <w:sz w:val="24"/>
          <w:szCs w:val="24"/>
          <w:u w:val="single"/>
        </w:rPr>
        <w:t>février</w:t>
      </w:r>
      <w:r w:rsidRPr="00262BC9">
        <w:rPr>
          <w:rFonts w:eastAsia="Arial"/>
          <w:b/>
          <w:color w:val="FF0000"/>
          <w:sz w:val="24"/>
          <w:szCs w:val="24"/>
        </w:rPr>
        <w:t xml:space="preserve"> </w:t>
      </w:r>
    </w:p>
    <w:p w:rsidR="00CC7B2F" w:rsidRPr="00262BC9" w:rsidRDefault="00CC7B2F" w:rsidP="00CC7B2F">
      <w:pPr>
        <w:ind w:left="142" w:hanging="142"/>
        <w:jc w:val="center"/>
        <w:rPr>
          <w:rFonts w:eastAsia="Arial"/>
          <w:b/>
          <w:color w:val="FF0000"/>
          <w:sz w:val="24"/>
          <w:szCs w:val="24"/>
        </w:rPr>
      </w:pPr>
      <w:r w:rsidRPr="00262BC9">
        <w:rPr>
          <w:rFonts w:eastAsia="Arial"/>
          <w:b/>
          <w:color w:val="FF0000"/>
          <w:sz w:val="24"/>
          <w:szCs w:val="24"/>
        </w:rPr>
        <w:t>(Au moins 5 inscriptions du même club</w:t>
      </w:r>
      <w:r w:rsidR="00CC1CA9">
        <w:rPr>
          <w:rFonts w:eastAsia="Arial"/>
          <w:b/>
          <w:color w:val="FF0000"/>
          <w:sz w:val="24"/>
          <w:szCs w:val="24"/>
        </w:rPr>
        <w:t xml:space="preserve"> </w:t>
      </w:r>
      <w:r w:rsidR="00CC1CA9" w:rsidRPr="00CC1CA9">
        <w:rPr>
          <w:rFonts w:eastAsia="Arial"/>
          <w:b/>
          <w:color w:val="FF0000"/>
          <w:sz w:val="24"/>
          <w:szCs w:val="24"/>
          <w:u w:val="single"/>
        </w:rPr>
        <w:t>aux 2 tournois</w:t>
      </w:r>
      <w:r w:rsidRPr="00262BC9">
        <w:rPr>
          <w:rFonts w:eastAsia="Arial"/>
          <w:b/>
          <w:color w:val="FF0000"/>
          <w:sz w:val="24"/>
          <w:szCs w:val="24"/>
        </w:rPr>
        <w:t>)</w:t>
      </w:r>
      <w:r>
        <w:rPr>
          <w:rFonts w:eastAsia="Arial"/>
          <w:b/>
          <w:color w:val="FF0000"/>
          <w:sz w:val="24"/>
          <w:szCs w:val="24"/>
        </w:rPr>
        <w:t> : 26</w:t>
      </w:r>
      <w:r w:rsidRPr="00262BC9">
        <w:rPr>
          <w:rFonts w:eastAsia="Arial"/>
          <w:b/>
          <w:color w:val="FF0000"/>
          <w:sz w:val="24"/>
          <w:szCs w:val="24"/>
        </w:rPr>
        <w:t>€</w:t>
      </w:r>
      <w:r>
        <w:rPr>
          <w:rFonts w:eastAsia="Arial"/>
          <w:b/>
          <w:color w:val="FF0000"/>
          <w:sz w:val="24"/>
          <w:szCs w:val="24"/>
        </w:rPr>
        <w:t>/13€</w:t>
      </w:r>
    </w:p>
    <w:p w:rsidR="008E27E3" w:rsidRDefault="008E27E3" w:rsidP="00CC7B2F">
      <w:pPr>
        <w:ind w:left="142" w:hanging="142"/>
      </w:pPr>
      <w:r>
        <w:t>Renseignements à la Ligue</w:t>
      </w:r>
      <w:r w:rsidR="007B0956">
        <w:t xml:space="preserve"> de l'Ile-de-France des É</w:t>
      </w:r>
      <w:r>
        <w:t xml:space="preserve">checs </w:t>
      </w:r>
      <w:proofErr w:type="gramStart"/>
      <w:r>
        <w:t>:</w:t>
      </w:r>
      <w:r>
        <w:tab/>
      </w:r>
      <w:r w:rsidR="001E36C6">
        <w:fldChar w:fldCharType="begin"/>
      </w:r>
      <w:r>
        <w:instrText>SYMBOL 232 \f "Wingdings"</w:instrText>
      </w:r>
      <w:r w:rsidR="001E36C6">
        <w:fldChar w:fldCharType="end"/>
      </w:r>
      <w:r w:rsidR="001E36C6">
        <w:fldChar w:fldCharType="begin"/>
      </w:r>
      <w:r>
        <w:instrText>SYMBOL 40 \f "Wingdings"</w:instrText>
      </w:r>
      <w:r w:rsidR="001E36C6">
        <w:fldChar w:fldCharType="end"/>
      </w:r>
      <w:r>
        <w:tab/>
        <w:t>:</w:t>
      </w:r>
      <w:proofErr w:type="gramEnd"/>
      <w:r>
        <w:t xml:space="preserve"> 01 40 24 02 06</w:t>
      </w:r>
    </w:p>
    <w:p w:rsidR="008E27E3" w:rsidRDefault="008E27E3" w:rsidP="00C20107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ab/>
      </w:r>
      <w:r w:rsidR="001E36C6">
        <w:rPr>
          <w:sz w:val="24"/>
        </w:rPr>
        <w:fldChar w:fldCharType="begin"/>
      </w:r>
      <w:r>
        <w:rPr>
          <w:sz w:val="24"/>
        </w:rPr>
        <w:instrText>SYMBOL 232 \f "Wingdings"</w:instrText>
      </w:r>
      <w:r w:rsidR="001E36C6">
        <w:rPr>
          <w:sz w:val="24"/>
        </w:rPr>
        <w:fldChar w:fldCharType="end"/>
      </w:r>
      <w:r>
        <w:rPr>
          <w:sz w:val="24"/>
        </w:rPr>
        <w:t xml:space="preserve">  Fax</w:t>
      </w:r>
      <w:r>
        <w:rPr>
          <w:sz w:val="24"/>
        </w:rPr>
        <w:tab/>
        <w:t>: 01 40 24 08 14</w:t>
      </w:r>
      <w:r>
        <w:rPr>
          <w:sz w:val="24"/>
        </w:rPr>
        <w:tab/>
      </w:r>
    </w:p>
    <w:p w:rsidR="008E27E3" w:rsidRDefault="008E27E3" w:rsidP="00A509EE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>Adresse du site Internet </w:t>
      </w:r>
      <w:proofErr w:type="gramStart"/>
      <w:r>
        <w:rPr>
          <w:sz w:val="24"/>
        </w:rPr>
        <w:t>:</w:t>
      </w:r>
      <w:proofErr w:type="gramEnd"/>
      <w:hyperlink r:id="rId6" w:history="1">
        <w:r w:rsidR="001A5BF7" w:rsidRPr="00C36C98">
          <w:rPr>
            <w:rStyle w:val="Lienhypertexte"/>
            <w:sz w:val="24"/>
          </w:rPr>
          <w:t>www.idf-echecs.com</w:t>
        </w:r>
      </w:hyperlink>
      <w:r>
        <w:rPr>
          <w:sz w:val="24"/>
        </w:rPr>
        <w:t xml:space="preserve">Renseignements :  </w:t>
      </w:r>
      <w:hyperlink r:id="rId7" w:history="1">
        <w:r w:rsidR="00044E8A" w:rsidRPr="00062DAB">
          <w:rPr>
            <w:rStyle w:val="Lienhypertexte"/>
            <w:sz w:val="24"/>
          </w:rPr>
          <w:t>ligue@idf-echecs.com</w:t>
        </w:r>
      </w:hyperlink>
    </w:p>
    <w:p w:rsidR="008E27E3" w:rsidRDefault="008E27E3">
      <w:pPr>
        <w:tabs>
          <w:tab w:val="left" w:pos="6663"/>
        </w:tabs>
        <w:spacing w:before="240"/>
        <w:rPr>
          <w:sz w:val="24"/>
        </w:rPr>
      </w:pPr>
      <w:r>
        <w:rPr>
          <w:i/>
          <w:sz w:val="24"/>
        </w:rPr>
        <w:t>Ci-joint</w:t>
      </w:r>
      <w:r w:rsidR="003443BE">
        <w:rPr>
          <w:i/>
          <w:sz w:val="24"/>
        </w:rPr>
        <w:t xml:space="preserve"> un chèque d'un montant de :</w:t>
      </w:r>
      <w:r>
        <w:rPr>
          <w:i/>
          <w:sz w:val="24"/>
        </w:rPr>
        <w:t xml:space="preserve">...............  </w:t>
      </w:r>
      <w:r>
        <w:rPr>
          <w:sz w:val="24"/>
        </w:rPr>
        <w:t>€               Date et signature :</w:t>
      </w:r>
    </w:p>
    <w:sectPr w:rsidR="008E27E3" w:rsidSect="00F41F5D">
      <w:headerReference w:type="default" r:id="rId8"/>
      <w:pgSz w:w="11907" w:h="16840"/>
      <w:pgMar w:top="-567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86" w:rsidRDefault="00AD2186">
      <w:r>
        <w:separator/>
      </w:r>
    </w:p>
  </w:endnote>
  <w:endnote w:type="continuationSeparator" w:id="0">
    <w:p w:rsidR="00AD2186" w:rsidRDefault="00A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86" w:rsidRDefault="00AD2186">
      <w:r>
        <w:separator/>
      </w:r>
    </w:p>
  </w:footnote>
  <w:footnote w:type="continuationSeparator" w:id="0">
    <w:p w:rsidR="00AD2186" w:rsidRDefault="00AD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7A" w:rsidRDefault="00642C7A">
    <w:pPr>
      <w:pStyle w:val="En-tte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pacing w:line="15120" w:lineRule="atLeast"/>
      <w:ind w:left="-397" w:right="-1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55"/>
    <w:rsid w:val="000165D6"/>
    <w:rsid w:val="00044E8A"/>
    <w:rsid w:val="00051F08"/>
    <w:rsid w:val="000521C8"/>
    <w:rsid w:val="00073914"/>
    <w:rsid w:val="00087033"/>
    <w:rsid w:val="000B58BA"/>
    <w:rsid w:val="000C6138"/>
    <w:rsid w:val="0010031E"/>
    <w:rsid w:val="00115729"/>
    <w:rsid w:val="0014416B"/>
    <w:rsid w:val="001674DD"/>
    <w:rsid w:val="0019531A"/>
    <w:rsid w:val="001A5BF7"/>
    <w:rsid w:val="001E36C6"/>
    <w:rsid w:val="001E6414"/>
    <w:rsid w:val="00232673"/>
    <w:rsid w:val="00241D55"/>
    <w:rsid w:val="0026401E"/>
    <w:rsid w:val="00273E2D"/>
    <w:rsid w:val="002B23A9"/>
    <w:rsid w:val="002D3106"/>
    <w:rsid w:val="0030280A"/>
    <w:rsid w:val="00332DCE"/>
    <w:rsid w:val="003443BE"/>
    <w:rsid w:val="00365864"/>
    <w:rsid w:val="00370F67"/>
    <w:rsid w:val="00391CE8"/>
    <w:rsid w:val="00395658"/>
    <w:rsid w:val="003B1346"/>
    <w:rsid w:val="003D31EF"/>
    <w:rsid w:val="00415B28"/>
    <w:rsid w:val="0043458A"/>
    <w:rsid w:val="004515B1"/>
    <w:rsid w:val="00454A15"/>
    <w:rsid w:val="00497107"/>
    <w:rsid w:val="004B3AF1"/>
    <w:rsid w:val="004F60FB"/>
    <w:rsid w:val="004F641B"/>
    <w:rsid w:val="00525701"/>
    <w:rsid w:val="00573C87"/>
    <w:rsid w:val="005822B5"/>
    <w:rsid w:val="005F73CA"/>
    <w:rsid w:val="00604543"/>
    <w:rsid w:val="00607E55"/>
    <w:rsid w:val="006113CF"/>
    <w:rsid w:val="00642C7A"/>
    <w:rsid w:val="006A09BF"/>
    <w:rsid w:val="006F7AEE"/>
    <w:rsid w:val="007631E3"/>
    <w:rsid w:val="007A0B42"/>
    <w:rsid w:val="007A5F1A"/>
    <w:rsid w:val="007B0956"/>
    <w:rsid w:val="007C2632"/>
    <w:rsid w:val="008064EA"/>
    <w:rsid w:val="008340B1"/>
    <w:rsid w:val="00876B3A"/>
    <w:rsid w:val="008D48A2"/>
    <w:rsid w:val="008E27E3"/>
    <w:rsid w:val="008E429A"/>
    <w:rsid w:val="00910D8F"/>
    <w:rsid w:val="009405CE"/>
    <w:rsid w:val="00966554"/>
    <w:rsid w:val="009B0E0A"/>
    <w:rsid w:val="009B3E2C"/>
    <w:rsid w:val="009B5B57"/>
    <w:rsid w:val="00A026A6"/>
    <w:rsid w:val="00A3590C"/>
    <w:rsid w:val="00A509EE"/>
    <w:rsid w:val="00A70414"/>
    <w:rsid w:val="00A717D6"/>
    <w:rsid w:val="00A73814"/>
    <w:rsid w:val="00AC74A4"/>
    <w:rsid w:val="00AD2186"/>
    <w:rsid w:val="00B02E05"/>
    <w:rsid w:val="00B04466"/>
    <w:rsid w:val="00BB0195"/>
    <w:rsid w:val="00BB0589"/>
    <w:rsid w:val="00BC3325"/>
    <w:rsid w:val="00BC732F"/>
    <w:rsid w:val="00BD309E"/>
    <w:rsid w:val="00C01226"/>
    <w:rsid w:val="00C03C36"/>
    <w:rsid w:val="00C05A20"/>
    <w:rsid w:val="00C20107"/>
    <w:rsid w:val="00C31117"/>
    <w:rsid w:val="00C414DA"/>
    <w:rsid w:val="00C8524A"/>
    <w:rsid w:val="00C93587"/>
    <w:rsid w:val="00CA27AE"/>
    <w:rsid w:val="00CC1CA9"/>
    <w:rsid w:val="00CC5105"/>
    <w:rsid w:val="00CC7B2F"/>
    <w:rsid w:val="00D0504F"/>
    <w:rsid w:val="00D47593"/>
    <w:rsid w:val="00D5777D"/>
    <w:rsid w:val="00EA1566"/>
    <w:rsid w:val="00EB284C"/>
    <w:rsid w:val="00EB7790"/>
    <w:rsid w:val="00EF2408"/>
    <w:rsid w:val="00F116A1"/>
    <w:rsid w:val="00F41F5D"/>
    <w:rsid w:val="00F53C05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C828B01-45F9-40B7-B310-096CFDF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5D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F41F5D"/>
    <w:pPr>
      <w:keepNext/>
      <w:pBdr>
        <w:top w:val="single" w:sz="12" w:space="5" w:color="auto"/>
        <w:left w:val="single" w:sz="12" w:space="31" w:color="auto"/>
        <w:bottom w:val="single" w:sz="12" w:space="5" w:color="auto"/>
        <w:right w:val="single" w:sz="12" w:space="31" w:color="auto"/>
      </w:pBdr>
      <w:tabs>
        <w:tab w:val="left" w:pos="7230"/>
      </w:tabs>
      <w:ind w:left="1985" w:right="2125" w:firstLine="567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F41F5D"/>
    <w:pPr>
      <w:keepNext/>
      <w:tabs>
        <w:tab w:val="left" w:pos="5670"/>
        <w:tab w:val="left" w:pos="6521"/>
      </w:tabs>
      <w:spacing w:before="24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F41F5D"/>
    <w:pPr>
      <w:keepNext/>
      <w:tabs>
        <w:tab w:val="left" w:pos="2268"/>
        <w:tab w:val="left" w:pos="3828"/>
      </w:tabs>
      <w:ind w:right="282"/>
      <w:jc w:val="center"/>
      <w:outlineLvl w:val="2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1F5D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F41F5D"/>
    <w:rPr>
      <w:color w:val="0000FF"/>
      <w:u w:val="single"/>
    </w:rPr>
  </w:style>
  <w:style w:type="character" w:styleId="Lienhypertextesuivivisit">
    <w:name w:val="FollowedHyperlink"/>
    <w:basedOn w:val="Policepardfaut"/>
    <w:rsid w:val="00F41F5D"/>
    <w:rPr>
      <w:color w:val="800080"/>
      <w:u w:val="single"/>
    </w:rPr>
  </w:style>
  <w:style w:type="paragraph" w:styleId="Textedebulles">
    <w:name w:val="Balloon Text"/>
    <w:basedOn w:val="Normal"/>
    <w:semiHidden/>
    <w:rsid w:val="006A09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ue@idf-eche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f-echec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Blitz2008</vt:lpstr>
    </vt:vector>
  </TitlesOfParts>
  <Company>BNa</Company>
  <LinksUpToDate>false</LinksUpToDate>
  <CharactersWithSpaces>3005</CharactersWithSpaces>
  <SharedDoc>false</SharedDoc>
  <HLinks>
    <vt:vector size="12" baseType="variant">
      <vt:variant>
        <vt:i4>2883657</vt:i4>
      </vt:variant>
      <vt:variant>
        <vt:i4>15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http://www.idf-echecs.com/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Blitz2008</dc:title>
  <dc:creator>BNa</dc:creator>
  <cp:keywords>echecs PARIS</cp:keywords>
  <cp:lastModifiedBy>Nadir</cp:lastModifiedBy>
  <cp:revision>6</cp:revision>
  <cp:lastPrinted>2012-12-11T16:30:00Z</cp:lastPrinted>
  <dcterms:created xsi:type="dcterms:W3CDTF">2015-10-01T19:35:00Z</dcterms:created>
  <dcterms:modified xsi:type="dcterms:W3CDTF">2016-01-15T22:53:00Z</dcterms:modified>
</cp:coreProperties>
</file>